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0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新生儿</w:t>
      </w:r>
      <w:r>
        <w:rPr>
          <w:rFonts w:hint="eastAsia" w:ascii="宋体" w:hAnsi="宋体" w:eastAsia="宋体" w:cs="宋体"/>
          <w:lang w:val="en-US" w:eastAsia="zh-CN"/>
        </w:rPr>
        <w:t>无创</w:t>
      </w:r>
      <w:r>
        <w:rPr>
          <w:rFonts w:hint="eastAsia" w:ascii="宋体" w:hAnsi="宋体" w:eastAsia="宋体" w:cs="宋体"/>
        </w:rPr>
        <w:t>呼吸机</w:t>
      </w:r>
    </w:p>
    <w:p>
      <w:pPr>
        <w:spacing w:line="300" w:lineRule="auto"/>
        <w:rPr>
          <w:rFonts w:asciiTheme="minorEastAsia" w:hAnsiTheme="minorEastAsia"/>
        </w:rPr>
      </w:pP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sz w:val="24"/>
        </w:rPr>
        <w:t>≥8寸TFT液晶显示屏，触控屏。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监测参数：压力（气道压力、平均压、气道峰压、呼末正压）、氧浓度、自主呼吸频率、吸呼比、吸气时间、呼气时间、流量。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图形显示：压力－时间波形、流量柱状图显示流量。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color w:val="FF0000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sz w:val="24"/>
        </w:rPr>
        <w:t xml:space="preserve">内置电子空氧混合器，氧浓度调节范围：21%~100% ，精度≤±3%。 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内置氧传感器，测量范围0-100%，精度±2%，具备氧浓度一键校准功能。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bCs/>
          <w:sz w:val="24"/>
        </w:rPr>
        <w:t>兼容infant flow/infant flow LP/medijet/π Tube等多种品牌类型的压力发生器</w:t>
      </w:r>
      <w:r>
        <w:rPr>
          <w:rFonts w:hint="eastAsia" w:asciiTheme="minorEastAsia" w:hAnsiTheme="minorEastAsia"/>
          <w:sz w:val="24"/>
        </w:rPr>
        <w:t>，近鼻端压力监测。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sz w:val="24"/>
        </w:rPr>
        <w:t>采用腹式呼吸传感器测量呼吸频率，测量范围：</w:t>
      </w:r>
      <w:r>
        <w:rPr>
          <w:rFonts w:asciiTheme="minorEastAsia" w:hAnsiTheme="minorEastAsia"/>
          <w:sz w:val="24"/>
        </w:rPr>
        <w:t>0-200bpm</w:t>
      </w:r>
      <w:r>
        <w:rPr>
          <w:rFonts w:hint="eastAsia" w:asciiTheme="minorEastAsia" w:hAnsiTheme="minorEastAsia"/>
          <w:sz w:val="24"/>
        </w:rPr>
        <w:t>。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sz w:val="24"/>
        </w:rPr>
        <w:t>具有10级呼吸触发灵敏度设置功能。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color w:val="FF0000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sz w:val="24"/>
        </w:rPr>
        <w:t>NCPAP经鼻持续正压通气模式，具有窒息监测及窒息唤醒功能,唤醒次数可调。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具有NIPPV经鼻间歇正压通气模式。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sz w:val="24"/>
        </w:rPr>
        <w:t>SNIPPV同步经鼻间歇正压通气模式，具有窒息监测及后备通气功能。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color w:val="FF0000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sz w:val="24"/>
        </w:rPr>
        <w:t xml:space="preserve">HFNC高流量氧疗通气模式，具有压力监测功能。 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所有通气模式下均具有快氧通气功能。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所有通气模式下均具有手动通气功能。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参数设置范围：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17.1  CPAP(气道压力)：1-13 cmH2O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17.2  PEEP（呼末正压）：1-13 cmH2O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17.3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sz w:val="24"/>
        </w:rPr>
        <w:t>吸气压力/手动通气：3-20cm</w:t>
      </w:r>
      <w:r>
        <w:rPr>
          <w:rFonts w:asciiTheme="minorEastAsia" w:hAnsiTheme="minorEastAsia"/>
          <w:sz w:val="24"/>
        </w:rPr>
        <w:t>H</w:t>
      </w:r>
      <w:r>
        <w:rPr>
          <w:rFonts w:asciiTheme="minorEastAsia" w:hAnsiTheme="minorEastAsia"/>
          <w:sz w:val="24"/>
          <w:vertAlign w:val="subscript"/>
        </w:rPr>
        <w:t>2</w:t>
      </w:r>
      <w:r>
        <w:rPr>
          <w:rFonts w:asciiTheme="minorEastAsia" w:hAnsiTheme="minorEastAsia"/>
          <w:sz w:val="24"/>
        </w:rPr>
        <w:t>O</w:t>
      </w:r>
      <w:r>
        <w:rPr>
          <w:rFonts w:hint="eastAsia" w:asciiTheme="minorEastAsia" w:hAnsiTheme="minorEastAsia"/>
          <w:sz w:val="24"/>
        </w:rPr>
        <w:t xml:space="preserve"> 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17.4  窒息唤醒压力：3-20cm</w:t>
      </w:r>
      <w:r>
        <w:rPr>
          <w:rFonts w:asciiTheme="minorEastAsia" w:hAnsiTheme="minorEastAsia"/>
          <w:sz w:val="24"/>
        </w:rPr>
        <w:t>H</w:t>
      </w:r>
      <w:r>
        <w:rPr>
          <w:rFonts w:asciiTheme="minorEastAsia" w:hAnsiTheme="minorEastAsia"/>
          <w:sz w:val="24"/>
          <w:vertAlign w:val="subscript"/>
        </w:rPr>
        <w:t>2</w:t>
      </w:r>
      <w:r>
        <w:rPr>
          <w:rFonts w:asciiTheme="minorEastAsia" w:hAnsiTheme="minorEastAsia"/>
          <w:sz w:val="24"/>
        </w:rPr>
        <w:t>O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17.5  窒息间隔：OFF，10-30s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17.6  吸气时间：0.1-15s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17.7  呼吸频率/后备频率：1-120bpm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17.8  流量：HFNC：0.5-20L/min，手动通气3-25L/min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★</w:t>
      </w:r>
      <w:r>
        <w:rPr>
          <w:rFonts w:hint="eastAsia" w:asciiTheme="minorEastAsia" w:hAnsiTheme="minorEastAsia"/>
          <w:sz w:val="24"/>
        </w:rPr>
        <w:t>具有气道压力自动泄露补偿功能。</w:t>
      </w:r>
      <w:r>
        <w:rPr>
          <w:rFonts w:hint="eastAsia" w:asciiTheme="minorEastAsia" w:hAnsiTheme="minorEastAsia"/>
          <w:color w:val="FF0000"/>
          <w:sz w:val="24"/>
        </w:rPr>
        <w:t>（需提供证明文件）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具有开机自检并显示自检结果功能。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报警：</w:t>
      </w:r>
      <w:bookmarkStart w:id="0" w:name="_GoBack"/>
      <w:bookmarkEnd w:id="0"/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具有手动/自动设置报警上下限功能。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可设定报警延时时间：1~10S。</w:t>
      </w:r>
    </w:p>
    <w:p>
      <w:pPr>
        <w:pStyle w:val="10"/>
        <w:spacing w:line="360" w:lineRule="auto"/>
        <w:ind w:left="420" w:firstLine="0"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报警静音时间：120S。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数据存储：具有长达120小时趋势表、趋势图功能，报警日志功能。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配置内置加热丝式重复使用呼吸管路，呼吸管路可高温高压消毒。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可升级选配医用空气压缩机，与呼吸机主机同一品牌。</w:t>
      </w:r>
    </w:p>
    <w:p>
      <w:pPr>
        <w:pStyle w:val="10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/>
          <w:sz w:val="24"/>
        </w:rPr>
        <w:t>内置大容量锂电池，充满可使用≥4小时。</w:t>
      </w:r>
    </w:p>
    <w:p>
      <w:pPr>
        <w:adjustRightInd w:val="0"/>
        <w:snapToGrid w:val="0"/>
        <w:spacing w:line="480" w:lineRule="auto"/>
      </w:pPr>
      <w:r>
        <w:rPr>
          <w:rFonts w:hint="eastAsia" w:ascii="宋体" w:hAnsi="宋体" w:cs="宋体"/>
          <w:sz w:val="28"/>
          <w:szCs w:val="28"/>
          <w:lang w:val="en-US" w:eastAsia="zh-CN"/>
        </w:rPr>
        <w:t>23.</w:t>
      </w:r>
      <w:r>
        <w:rPr>
          <w:rFonts w:hint="eastAsia" w:eastAsia="宋体" w:cs="Times New Roman" w:asciiTheme="minorEastAsia" w:hAnsiTheme="minorEastAsia"/>
          <w:kern w:val="2"/>
          <w:sz w:val="24"/>
          <w:szCs w:val="24"/>
          <w:lang w:val="en-US" w:eastAsia="zh-CN" w:bidi="ar-SA"/>
        </w:rPr>
        <w:t>售后服务：乙方提供整机保修期≥</w:t>
      </w:r>
      <w:r>
        <w:rPr>
          <w:rFonts w:hint="eastAsia" w:cs="Times New Roman" w:asciiTheme="minorEastAsia" w:hAnsiTheme="minorEastAsia"/>
          <w:kern w:val="2"/>
          <w:sz w:val="24"/>
          <w:szCs w:val="24"/>
          <w:lang w:val="en-US" w:eastAsia="zh-CN" w:bidi="ar-SA"/>
        </w:rPr>
        <w:t>36</w:t>
      </w:r>
      <w:r>
        <w:rPr>
          <w:rFonts w:hint="eastAsia" w:eastAsia="宋体" w:cs="Times New Roman" w:asciiTheme="minorEastAsia" w:hAnsiTheme="minorEastAsia"/>
          <w:kern w:val="2"/>
          <w:sz w:val="24"/>
          <w:szCs w:val="24"/>
          <w:lang w:val="en-US" w:eastAsia="zh-CN" w:bidi="ar-SA"/>
        </w:rPr>
        <w:t>个月，保修期的期限以甲乙双方的验收合格之日起计算，保修期内免费更换零配件及免工时费。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venir 65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F06B70"/>
    <w:multiLevelType w:val="multilevel"/>
    <w:tmpl w:val="0DF06B70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FCD"/>
    <w:rsid w:val="00200063"/>
    <w:rsid w:val="00251CE9"/>
    <w:rsid w:val="002A54D5"/>
    <w:rsid w:val="00470DBA"/>
    <w:rsid w:val="00BD39AC"/>
    <w:rsid w:val="00C11FCD"/>
    <w:rsid w:val="00F21614"/>
    <w:rsid w:val="01C56348"/>
    <w:rsid w:val="06B34D00"/>
    <w:rsid w:val="0B525C23"/>
    <w:rsid w:val="26406770"/>
    <w:rsid w:val="273E5F43"/>
    <w:rsid w:val="284D57AC"/>
    <w:rsid w:val="29113ADD"/>
    <w:rsid w:val="2A95615C"/>
    <w:rsid w:val="30E84DA9"/>
    <w:rsid w:val="33605860"/>
    <w:rsid w:val="3B54219A"/>
    <w:rsid w:val="3C0F1ABE"/>
    <w:rsid w:val="3C42073C"/>
    <w:rsid w:val="40271010"/>
    <w:rsid w:val="412E7064"/>
    <w:rsid w:val="44B202A7"/>
    <w:rsid w:val="4BFE6818"/>
    <w:rsid w:val="51D113AA"/>
    <w:rsid w:val="57B43C41"/>
    <w:rsid w:val="58D029A5"/>
    <w:rsid w:val="642C40DF"/>
    <w:rsid w:val="6CEA0A49"/>
    <w:rsid w:val="6E137FA5"/>
    <w:rsid w:val="70783863"/>
    <w:rsid w:val="74800C62"/>
    <w:rsid w:val="7C13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font01"/>
    <w:basedOn w:val="7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标题2"/>
    <w:basedOn w:val="1"/>
    <w:qFormat/>
    <w:uiPriority w:val="0"/>
    <w:pPr>
      <w:spacing w:line="400" w:lineRule="exact"/>
    </w:pPr>
    <w:rPr>
      <w:rFonts w:ascii="黑体" w:hAnsi="Arial" w:eastAsia="黑体" w:cs="黑体"/>
      <w:color w:val="000000"/>
      <w:kern w:val="0"/>
      <w:sz w:val="28"/>
      <w:szCs w:val="28"/>
    </w:rPr>
  </w:style>
  <w:style w:type="character" w:customStyle="1" w:styleId="12">
    <w:name w:val="A0"/>
    <w:qFormat/>
    <w:uiPriority w:val="0"/>
    <w:rPr>
      <w:rFonts w:cs="Avenir 65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610</Words>
  <Characters>3483</Characters>
  <Lines>29</Lines>
  <Paragraphs>8</Paragraphs>
  <TotalTime>0</TotalTime>
  <ScaleCrop>false</ScaleCrop>
  <LinksUpToDate>false</LinksUpToDate>
  <CharactersWithSpaces>4085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sjnsjq777</dc:creator>
  <cp:lastModifiedBy>-</cp:lastModifiedBy>
  <cp:lastPrinted>2019-11-29T05:54:00Z</cp:lastPrinted>
  <dcterms:modified xsi:type="dcterms:W3CDTF">2021-09-01T03:01:29Z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B5920AD98B304C37B61F21AE4172D123</vt:lpwstr>
  </property>
</Properties>
</file>